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08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61"/>
        <w:gridCol w:w="4521"/>
      </w:tblGrid>
      <w:tr>
        <w:trPr>
          <w:trHeight w:val="1716" w:hRule="atLeast"/>
        </w:trPr>
        <w:tc>
          <w:tcPr>
            <w:tcW w:w="4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Министерство просвещения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Российской Федерации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Департамент образования и науки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Костромской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государственное бюджетное 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дополнительного образования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 xml:space="preserve">Костромской области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«Центр научно-технического творчества и детско-юношеского туризма «Истоки»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ул. 1 Мая. 4/9, г. Кострома, 156000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Тел: ( 8-4942) ф. 31-91-55, 31-90-82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istoki44@mail.ru;  сайт: www.eduportal44.ru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ИНН  4401005010 КПП 44010100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от 16 марта 2020 № 133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на № ___ от __________  2020 г.</w:t>
            </w:r>
          </w:p>
        </w:tc>
        <w:tc>
          <w:tcPr>
            <w:tcW w:w="452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288" w:leader="none"/>
              </w:tabs>
              <w:spacing w:lineRule="auto" w:line="240" w:before="0" w:after="0"/>
              <w:ind w:left="204" w:right="139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Руководителям </w:t>
            </w:r>
          </w:p>
          <w:p>
            <w:pPr>
              <w:pStyle w:val="Normal"/>
              <w:tabs>
                <w:tab w:val="clear" w:pos="708"/>
                <w:tab w:val="left" w:pos="4288" w:leader="none"/>
              </w:tabs>
              <w:spacing w:lineRule="auto" w:line="240" w:before="0" w:after="0"/>
              <w:ind w:left="204" w:right="139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образовательных организаций</w:t>
            </w:r>
          </w:p>
          <w:p>
            <w:pPr>
              <w:pStyle w:val="Normal"/>
              <w:tabs>
                <w:tab w:val="clear" w:pos="708"/>
                <w:tab w:val="left" w:pos="4288" w:leader="none"/>
              </w:tabs>
              <w:spacing w:lineRule="auto" w:line="240" w:before="0" w:after="0"/>
              <w:ind w:left="204" w:right="139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4288" w:leader="none"/>
              </w:tabs>
              <w:spacing w:lineRule="auto" w:line="240" w:before="0" w:after="0"/>
              <w:ind w:left="204" w:right="139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57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Информационное письмо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ГБУ ДО КО ЦНТТиДЮТ «Истоки» приглашает студентов, обучающихся и педагогических работников принять участие в региональной выставке-конкурсе «Этих дней не смолкнет слава».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Выставка-конкурс проводится в соответствии с планом работы ГБУ ДО КО ЦНТТиДЮТ «Истоки» на 2019-2020 учебный год, на основании приказа департамента образования и науки Костромской области «Этих дней не смолкнет слава» от 21.02.2020  года  № 377, в целях развития исследовательской и творческой деятельности обучающихся, изобразительного и декоративно-прикладного искусства, музейной педагогики, стимулирующих изучение военной летописи родной страны через исторические факты, события, уникальные предметы.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С условиями проведения конкурса и приёма работ Вы можете ознакомиться в приложениях.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Контактное лицо: Курычева Светлана Александровна, заведующая экскурсионым отделом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Контактный телефон: (4942) 37-17-82, 8 (910) 950-84-94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Директор</w:t>
        <w:tab/>
        <w:tab/>
        <w:tab/>
        <w:tab/>
        <w:tab/>
        <w:tab/>
        <w:tab/>
        <w:t xml:space="preserve">                  Т.С. Ваганова 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6379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25</w:t>
      </w:r>
    </w:p>
    <w:p>
      <w:pPr>
        <w:pStyle w:val="Normal"/>
        <w:spacing w:lineRule="auto" w:line="240" w:before="0" w:after="0"/>
        <w:ind w:left="6379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6379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УТВЕРЖДЕНО</w:t>
      </w:r>
    </w:p>
    <w:p>
      <w:pPr>
        <w:pStyle w:val="Normal"/>
        <w:spacing w:lineRule="auto" w:line="240" w:before="0" w:after="0"/>
        <w:ind w:left="6379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приказом департамента </w:t>
      </w:r>
    </w:p>
    <w:p>
      <w:pPr>
        <w:pStyle w:val="Normal"/>
        <w:spacing w:lineRule="auto" w:line="240" w:before="0" w:after="0"/>
        <w:ind w:left="6379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образования и науки </w:t>
      </w:r>
    </w:p>
    <w:p>
      <w:pPr>
        <w:pStyle w:val="Normal"/>
        <w:spacing w:lineRule="auto" w:line="240" w:before="0" w:after="0"/>
        <w:ind w:left="6379" w:hanging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Костромской области</w:t>
      </w:r>
    </w:p>
    <w:p>
      <w:pPr>
        <w:pStyle w:val="Normal"/>
        <w:spacing w:lineRule="auto" w:line="240" w:before="0" w:after="0"/>
        <w:ind w:left="6379" w:hanging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«29» 07.2019 г. № 1266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ПОЛОЖЕНИЕ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 региональной выставке-конкурсе «Этих дней не смолкнет слава» </w:t>
      </w:r>
    </w:p>
    <w:p>
      <w:pPr>
        <w:pStyle w:val="Normal"/>
        <w:tabs>
          <w:tab w:val="clear" w:pos="708"/>
          <w:tab w:val="left" w:pos="4536" w:leader="none"/>
          <w:tab w:val="left" w:pos="496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 рамках областной туристско-краеведческой программы «Без истока – нет реки»)</w:t>
      </w:r>
    </w:p>
    <w:p>
      <w:pPr>
        <w:pStyle w:val="Normal"/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. Общие положения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425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Региональная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выставка-конкурс декоративно-прикладного и изобразительного искусства «Этих дней не смолкнет слава» (далее Выставка) посвящена 75-летнему юбилею Победы в Великой Отечественной войне и проводится в рамках регионального фестиваля «От истоков к современности».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240" w:before="0" w:after="0"/>
        <w:ind w:firstLine="425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Организаторы Выставки Департамент образования и науки Костромской области, ГБУ ДО КО «Центр научно-технического творчества и детско-юношеского туризма «Истоки» (далее ГБУ ДО КО ЦНТТ «Истоки»).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425"/>
        <w:contextualSpacing/>
        <w:jc w:val="both"/>
        <w:rPr>
          <w:rFonts w:ascii="Times New Roman" w:hAnsi="Times New Roman" w:eastAsia="" w:cs="Times New Roman" w:eastAsiaTheme="minorEastAsia"/>
          <w:b/>
          <w:b/>
          <w:bCs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>Выставка - это уникальное сочетание исследовательского, изобразительного, прикладного и выставочного компонентов творчества, стимулирующих изучение истории Великой Отечественной войны через исторические факты, события и уникальные предметы.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Цель и задачи выставки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363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Цель Выставки: предоставить возможность участникам выразить своё отношение к Великой Отечественной войне, к историческому опыту, традициям предшествующих поколений и героическим страницам военной летописи России средствами изобразительного и декоративно-прикладного искусства.  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 Основные задачи выставки: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познавательная: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развить интерес к глубокому познанию истории через изучение материалов, посвящённых Великой Отечественной войне;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музееведческая: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найти новые информационные подходы к экспонированию уникальных предметов времен Великой Отечественной войны; 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социальная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консолидировать детей и молодёжь в пространстве творчества, патриотизма, личностного развития;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творческая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развить мотивацию к совершенствованию технологий прикладного творчества, созданию высококачественных выставочных экспонатов через личностный интерес к предложенной организаторами теме Выставки;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методическая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найти новые технологии возрождения интереса к военной истории через прикладное и изобразительное искусство.</w:t>
      </w:r>
    </w:p>
    <w:p>
      <w:pPr>
        <w:pStyle w:val="Normal"/>
        <w:spacing w:lineRule="atLeast" w:line="20" w:before="0" w:after="0"/>
        <w:ind w:left="3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. Порядок проведения выставки</w:t>
      </w:r>
    </w:p>
    <w:p>
      <w:pPr>
        <w:pStyle w:val="Normal"/>
        <w:numPr>
          <w:ilvl w:val="0"/>
          <w:numId w:val="7"/>
        </w:numPr>
        <w:spacing w:lineRule="atLeast" w:line="20" w:before="0" w:after="0"/>
        <w:ind w:firstLine="42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Конкурсный отбор лучших экспонатов для представления на Выставку осуществляется администрацией образовательных организаций со 2 по 20 марта 2020 года.</w:t>
      </w:r>
    </w:p>
    <w:p>
      <w:pPr>
        <w:pStyle w:val="Normal"/>
        <w:numPr>
          <w:ilvl w:val="0"/>
          <w:numId w:val="7"/>
        </w:numPr>
        <w:spacing w:lineRule="atLeast" w:line="20" w:before="0" w:after="0"/>
        <w:ind w:firstLine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Выставка проводится в ГБУ ДО КО ЦНТТиДЮТ «Истоки» с 6 апреля по 31 августа 2020 года по адресу: г. Кострома, ул. 1 Мая, 4/9;</w:t>
      </w:r>
    </w:p>
    <w:p>
      <w:pPr>
        <w:pStyle w:val="Normal"/>
        <w:spacing w:lineRule="atLeast" w:line="20" w:before="0" w:after="0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Контактная информация: тел. – (4942) 37-17-82 – экскурсионный отдел;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тел. – (4942) 31-90-82 – учебно-методический отдел.</w:t>
      </w:r>
    </w:p>
    <w:p>
      <w:pPr>
        <w:pStyle w:val="Normal"/>
        <w:spacing w:lineRule="atLeast" w:line="2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Эл. адрес – </w:t>
      </w:r>
      <w:hyperlink r:id="rId2"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umo</w:t>
        </w:r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301@</w:t>
        </w:r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Style w:val="Styl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Руководство выставкой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0"/>
        <w:ind w:firstLine="360"/>
        <w:contextualSpacing/>
        <w:jc w:val="both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>Для организации и проведения Выставки создаётся оргкомитет с правами жюри.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pacing w:lineRule="auto" w:line="240" w:before="0" w:after="0"/>
        <w:ind w:firstLine="360"/>
        <w:contextualSpacing/>
        <w:jc w:val="both"/>
        <w:rPr>
          <w:rFonts w:ascii="Times New Roman" w:hAnsi="Times New Roman" w:eastAsia="" w:cs="Times New Roman" w:eastAsiaTheme="minorEastAsia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>Оргкомитет Выставки осуществляет следующие функции: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подготовка документации по организации и подведению итогов Выставки; 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организация информационного обеспечения участников;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приём экспонатов и сопроводительных документов;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567" w:hanging="283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проведение монтажа-демонтажа Выставки совместно с участниками;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567" w:hanging="283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оценка качества выставочных экспонатов;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567" w:hanging="283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подведение итогов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Выставки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567" w:hanging="283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рекомендации для участия лучших экспонатов в других выставках;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567" w:hanging="283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подготовка наградных документов;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567" w:hanging="283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организация и проведение Церемонии награждения победителей;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сопровождение Выставки тематической экскурсией, основанной на историческом и краеведческом материале;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567" w:hanging="283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обеспечение сохранности экспонатов.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u w:val="single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V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. Участники Выставки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</w:tabs>
        <w:spacing w:lineRule="atLeast" w:line="20" w:before="0" w:after="0"/>
        <w:ind w:firstLine="36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Выставке могут принять участие творческие коллективы, индивидуальные участники: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tLeast" w:line="20" w:before="0" w:after="0"/>
        <w:ind w:firstLine="42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педагогические работники (мастера производственного обучения, педагоги дополнительного образования, преподаватели);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tLeast" w:line="20" w:before="0" w:after="0"/>
        <w:ind w:firstLine="42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обучающиеся образовательных организаций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;</w:t>
      </w:r>
    </w:p>
    <w:p>
      <w:pPr>
        <w:pStyle w:val="Normal"/>
        <w:spacing w:lineRule="atLeast" w:line="20" w:before="0" w:after="0"/>
        <w:ind w:left="426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Возрастные категории участников, по которым подводятся итоги:</w:t>
      </w:r>
    </w:p>
    <w:p>
      <w:pPr>
        <w:pStyle w:val="Normal"/>
        <w:tabs>
          <w:tab w:val="clear" w:pos="708"/>
          <w:tab w:val="left" w:pos="426" w:leader="none"/>
        </w:tabs>
        <w:spacing w:lineRule="atLeast" w:line="20" w:before="0" w:after="0"/>
        <w:ind w:left="426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- 5-9 лет;</w:t>
      </w:r>
    </w:p>
    <w:p>
      <w:pPr>
        <w:pStyle w:val="Normal"/>
        <w:tabs>
          <w:tab w:val="clear" w:pos="708"/>
          <w:tab w:val="left" w:pos="426" w:leader="none"/>
        </w:tabs>
        <w:spacing w:lineRule="atLeast" w:line="20" w:before="0" w:after="0"/>
        <w:ind w:left="426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- 11-14 лет;</w:t>
      </w:r>
    </w:p>
    <w:p>
      <w:pPr>
        <w:pStyle w:val="Normal"/>
        <w:tabs>
          <w:tab w:val="clear" w:pos="708"/>
          <w:tab w:val="left" w:pos="426" w:leader="none"/>
        </w:tabs>
        <w:spacing w:lineRule="atLeast" w:line="20" w:before="0" w:after="0"/>
        <w:ind w:left="426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- 15-18 лет;</w:t>
      </w:r>
    </w:p>
    <w:p>
      <w:pPr>
        <w:pStyle w:val="Normal"/>
        <w:tabs>
          <w:tab w:val="clear" w:pos="708"/>
          <w:tab w:val="left" w:pos="426" w:leader="none"/>
        </w:tabs>
        <w:spacing w:lineRule="atLeast" w:line="20" w:before="0" w:after="0"/>
        <w:ind w:left="426"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- 19-23 лет;</w:t>
      </w:r>
    </w:p>
    <w:p>
      <w:pPr>
        <w:pStyle w:val="Normal"/>
        <w:tabs>
          <w:tab w:val="clear" w:pos="708"/>
          <w:tab w:val="left" w:pos="426" w:leader="none"/>
        </w:tabs>
        <w:spacing w:lineRule="atLeast" w:line="20" w:before="0" w:after="0"/>
        <w:ind w:left="426" w:firstLine="42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педагогические работники.</w:t>
      </w:r>
    </w:p>
    <w:p>
      <w:pPr>
        <w:pStyle w:val="Normal"/>
        <w:tabs>
          <w:tab w:val="clear" w:pos="708"/>
          <w:tab w:val="left" w:pos="7200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en-US" w:eastAsia="ru-RU"/>
        </w:rPr>
        <w:t>VI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. Требования к экспонатам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  <w:tab w:val="left" w:pos="426" w:leader="none"/>
          <w:tab w:val="left" w:pos="709" w:leader="none"/>
          <w:tab w:val="left" w:pos="851" w:leader="none"/>
        </w:tabs>
        <w:spacing w:lineRule="auto" w:line="240" w:before="0" w:after="0"/>
        <w:ind w:left="284" w:firstLine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Каждый представляемый экспонат должен иметь сопроводительные документы: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заявку на участие в Выставке, согласно приложению 1 к положению;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каталог (приложение 2);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согласие на обработку персональных данных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родителей или законных представителей участника, если возраст участника до 18 лет включительно (приложение № 3). Участники старше 18 лет дают согласие на обработку персональных самостоятельно по форме согласно приложению № 4 к настоящему Положению. Согласие предоставляется в 1-м экземпляре.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этикетку 7х5 см с указанием названия работы, техники исполнения и номинации, Ф.И.О. автора (полностью), название образовательной организации, Ф.И.О. руководителя (полностью), подготовившего участника. Надпись на этикетке выполняется шрифтом Times New Roman размером 12 пт;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легенду (аннотацию) экспоната, раскрывающую идею экспоната, его историю, факты, события (размер А 4);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Экспонаты должны быть подготовленным к экспонированию: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оформлены в рамку, паспарту;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иметь подставки, крепежи или другие приспособления, необходимые для демонстрации экспоната.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Исторические предметы, участвующие в номинации «Музейный экспонат», которые не имеют сопроводительной легенды, к экспонированию допускаются, но в конкурсе не участвуют.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12.Критерии оценки работ:</w:t>
      </w:r>
    </w:p>
    <w:p>
      <w:pPr>
        <w:pStyle w:val="Normal"/>
        <w:numPr>
          <w:ilvl w:val="0"/>
          <w:numId w:val="2"/>
        </w:numPr>
        <w:spacing w:lineRule="atLeast" w:line="20" w:before="0" w:after="0"/>
        <w:ind w:left="720" w:hanging="29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соответствие теме Выставки;</w:t>
      </w:r>
    </w:p>
    <w:p>
      <w:pPr>
        <w:pStyle w:val="Normal"/>
        <w:numPr>
          <w:ilvl w:val="0"/>
          <w:numId w:val="2"/>
        </w:numPr>
        <w:spacing w:lineRule="atLeast" w:line="20" w:before="0" w:after="0"/>
        <w:ind w:left="720" w:hanging="29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качество исполнения;</w:t>
      </w:r>
    </w:p>
    <w:p>
      <w:pPr>
        <w:pStyle w:val="Normal"/>
        <w:numPr>
          <w:ilvl w:val="0"/>
          <w:numId w:val="2"/>
        </w:numPr>
        <w:spacing w:lineRule="atLeast" w:line="20" w:before="0" w:after="0"/>
        <w:ind w:left="720" w:hanging="294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оригинальность замысла;</w:t>
      </w:r>
    </w:p>
    <w:p>
      <w:pPr>
        <w:pStyle w:val="Normal"/>
        <w:numPr>
          <w:ilvl w:val="0"/>
          <w:numId w:val="2"/>
        </w:numPr>
        <w:spacing w:lineRule="atLeast" w:line="2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эстетичность, дизайн изделия.</w:t>
      </w:r>
    </w:p>
    <w:p>
      <w:pPr>
        <w:pStyle w:val="Normal"/>
        <w:spacing w:lineRule="atLeast" w:line="20" w:before="0" w:after="0"/>
        <w:ind w:left="360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13. На Выставку принимаются творческие работы по номинациям:</w:t>
      </w:r>
    </w:p>
    <w:p>
      <w:pPr>
        <w:pStyle w:val="Normal"/>
        <w:spacing w:lineRule="atLeast" w:line="20" w:before="0" w:after="0"/>
        <w:ind w:firstLine="36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1) декоративно-прикладное творчество (вышивка, ткачество, швейные изделия, плетение, резьба, и т.д.) - конкурсные работы, посвящённые памятным датам, событиям, участникам военных событий, военной технике, символам (копии знамён и флагов, формы одежды, наград, изображения памятников и монументов) и отражающие героическую летопись России;</w:t>
      </w:r>
    </w:p>
    <w:p>
      <w:pPr>
        <w:pStyle w:val="Normal"/>
        <w:spacing w:lineRule="atLeast" w:line="20" w:before="0" w:after="0"/>
        <w:ind w:firstLine="36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2) изобразительное искусство (акварель, пастель, гуашь, масло, витраж, батик, декупаж и др.) - конкурсные работы, посвящённые воинской славе России;</w:t>
      </w:r>
    </w:p>
    <w:p>
      <w:pPr>
        <w:pStyle w:val="Normal"/>
        <w:spacing w:lineRule="atLeast" w:line="20" w:before="0" w:after="0"/>
        <w:ind w:firstLine="36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3) музейный экспонат - конкурсные работы:</w:t>
      </w:r>
    </w:p>
    <w:p>
      <w:pPr>
        <w:pStyle w:val="Normal"/>
        <w:spacing w:lineRule="atLeast" w:line="20" w:before="0" w:after="0"/>
        <w:ind w:firstLine="36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- исторические (музейные) экспонаты, связанные с Великой Отечественной войной; </w:t>
      </w:r>
    </w:p>
    <w:p>
      <w:pPr>
        <w:pStyle w:val="Normal"/>
        <w:spacing w:lineRule="atLeast" w:line="20" w:before="0" w:after="0"/>
        <w:ind w:firstLine="36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предметы, найденные в результате поисковой деятельности или полученные от ветеранов Великой Отечественной войны и их родственников;</w:t>
      </w:r>
    </w:p>
    <w:p>
      <w:pPr>
        <w:pStyle w:val="Normal"/>
        <w:spacing w:lineRule="atLeast" w:line="20" w:before="0" w:after="0"/>
        <w:ind w:firstLine="36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- «Война говорит языком документов» - конкурсные работы, выполненные в виде, коллажей, брошюр, рисунков, календарей, где могут быть представлены следующие материалы:</w:t>
      </w:r>
    </w:p>
    <w:p>
      <w:pPr>
        <w:pStyle w:val="Normal"/>
        <w:numPr>
          <w:ilvl w:val="0"/>
          <w:numId w:val="12"/>
        </w:numPr>
        <w:spacing w:lineRule="atLeast" w:line="20" w:before="0" w:after="0"/>
        <w:ind w:left="-142" w:firstLine="42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грамоты, письма, фотографии (копии), отражающие эпизоды Великой Отечественной войны;</w:t>
      </w:r>
    </w:p>
    <w:p>
      <w:pPr>
        <w:pStyle w:val="Normal"/>
        <w:numPr>
          <w:ilvl w:val="0"/>
          <w:numId w:val="12"/>
        </w:numPr>
        <w:spacing w:lineRule="atLeast" w:line="20" w:before="0" w:after="0"/>
        <w:ind w:left="-142" w:firstLine="42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нумизматические материалы: ордена, памятные медали, значки (муляжи, изображения, фото);</w:t>
      </w:r>
    </w:p>
    <w:p>
      <w:pPr>
        <w:pStyle w:val="Normal"/>
        <w:numPr>
          <w:ilvl w:val="0"/>
          <w:numId w:val="12"/>
        </w:numPr>
        <w:spacing w:lineRule="atLeast" w:line="20" w:before="0" w:after="0"/>
        <w:ind w:left="-142" w:firstLine="42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C9211E"/>
          <w:sz w:val="24"/>
          <w:szCs w:val="24"/>
          <w:lang w:eastAsia="ru-RU"/>
        </w:rPr>
        <w:t>авторские творческие материалы: стихи, очерки, статьи, эскизы, связанные с Великой Отечественной войной;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26" w:leader="none"/>
        </w:tabs>
        <w:spacing w:lineRule="atLeast" w:line="20" w:before="0" w:after="0"/>
        <w:ind w:left="-142" w:firstLine="42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документальные материалы, биографии участников Великой Отечественной войны и трудового фронта.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426" w:leader="none"/>
        </w:tabs>
        <w:spacing w:lineRule="atLeast" w:line="20" w:before="0" w:after="0"/>
        <w:ind w:left="-142" w:firstLine="42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благотворительная акция «Подарок ветеранам» (работы будут вручены ветеранам и участникам Великой Отечественной войны);</w:t>
      </w:r>
    </w:p>
    <w:p>
      <w:pPr>
        <w:pStyle w:val="Normal"/>
        <w:tabs>
          <w:tab w:val="clear" w:pos="708"/>
          <w:tab w:val="left" w:pos="284" w:leader="none"/>
        </w:tabs>
        <w:spacing w:lineRule="atLeast" w:line="20" w:before="0" w:after="0"/>
        <w:ind w:left="-142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14. Доставка экспонатов осуществляется не позднее, чем за 10 дней до открытия Выставки транспортом участников Выставки.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en-US" w:eastAsia="ru-RU"/>
        </w:rPr>
        <w:t>VII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. Подведение итогов и награждение участников</w:t>
      </w:r>
    </w:p>
    <w:p>
      <w:pPr>
        <w:pStyle w:val="Normal"/>
        <w:tabs>
          <w:tab w:val="clear" w:pos="708"/>
          <w:tab w:val="left" w:pos="-142" w:leader="none"/>
          <w:tab w:val="left" w:pos="0" w:leader="none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15.Подведение итогов осуществляется Оргкомитетом с правами жюри в соответствии с критериями оценки экспонатов. 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ab/>
        <w:t xml:space="preserve">16.Победители и призёры определяются по номинациям и направлениям в каждой возрастной категории отдельно. Работы педагогических работников оцениваются отдельно.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709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17.Участникам, занявшим призовые места, вручаются дипломы 1,2,3 степени департамента образования и науки Костромской области, остальным вручаются свидетельства участников Конференции. По решению оргкомитета с правами жюри могут быть введены дополнительные номинации, а участники награждены поощрительными дипломами ГБУ ДО КО ЦНТТиДЮТ «Истоки».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709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ab/>
        <w:t>18. Итоги Выставки утверждаются приказом департамента образования и науки Костромской области.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en-US" w:eastAsia="ru-RU"/>
        </w:rPr>
        <w:t>VIII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>. Финансовые условия</w:t>
      </w:r>
    </w:p>
    <w:p>
      <w:pPr>
        <w:sectPr>
          <w:type w:val="nextPage"/>
          <w:pgSz w:w="11906" w:h="16838"/>
          <w:pgMar w:left="1276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19. Расходы на организацию и проведение Выставки осуществляются в пределах сметы расходов на проведение мероприятий ГБУ ДО КО ЦНТТиДЮТ «Истоки» в 2019/2020 учебном году, утвержденной департаментом образования и науки Костромской области. </w:t>
      </w:r>
    </w:p>
    <w:p>
      <w:pPr>
        <w:pStyle w:val="Normal"/>
        <w:spacing w:lineRule="atLeast" w:line="20" w:before="0" w:after="0"/>
        <w:ind w:left="566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ind w:left="566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ind w:left="566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ind w:left="566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Приложение  № 1</w:t>
      </w:r>
    </w:p>
    <w:p>
      <w:pPr>
        <w:pStyle w:val="Normal"/>
        <w:spacing w:lineRule="atLeast" w:line="20" w:before="0" w:after="0"/>
        <w:ind w:left="566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 Положению о региональной выставке-конкурсу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«Этих дней не смолкнет слава»</w:t>
      </w:r>
    </w:p>
    <w:p>
      <w:pPr>
        <w:pStyle w:val="Normal"/>
        <w:spacing w:lineRule="atLeast" w:line="20" w:before="0" w:after="0"/>
        <w:ind w:left="6804" w:hanging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ЗАЯВКА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участие в региональной выставке-конкурсе «Этих дней не смолкнет слава»</w:t>
      </w:r>
    </w:p>
    <w:p>
      <w:pPr>
        <w:pStyle w:val="Normal"/>
        <w:tabs>
          <w:tab w:val="clear" w:pos="708"/>
          <w:tab w:val="left" w:pos="4536" w:leader="none"/>
          <w:tab w:val="left" w:pos="496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 рамках областной туристско-краеведческой программы «Без истока – нет реки»)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Название изделия ___________________________________________________________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Техника исполнения, материал ________________________________________________</w:t>
      </w:r>
    </w:p>
    <w:p>
      <w:pPr>
        <w:pStyle w:val="Normal"/>
        <w:tabs>
          <w:tab w:val="clear" w:pos="708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Год создания________________________________________________________________</w:t>
      </w:r>
    </w:p>
    <w:p>
      <w:pPr>
        <w:pStyle w:val="Normal"/>
        <w:tabs>
          <w:tab w:val="clear" w:pos="708"/>
          <w:tab w:val="left" w:pos="284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Номинация_________________________________________________________________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Фамилия, имя автора (авторский коллектив) 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ind w:left="720" w:hanging="72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Возраст автора (ов) __________________________________________________________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ind w:left="720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ФИО руководителя, должность________________________________________________</w:t>
      </w:r>
    </w:p>
    <w:p>
      <w:pPr>
        <w:pStyle w:val="Normal"/>
        <w:tabs>
          <w:tab w:val="clear" w:pos="708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Полное наименование образовательного учреждения, где создан экспонат 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Почтовый адрес _____________________________________________________________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40" w:before="0" w:after="0"/>
        <w:ind w:left="284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Контактные телефоны _______________________________________________________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lineRule="atLeast" w:line="20" w:before="0" w:after="0"/>
        <w:ind w:left="284" w:hanging="360"/>
        <w:contextualSpacing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электронной почты</w:t>
      </w:r>
      <w:r>
        <w:rPr>
          <w:rFonts w:eastAsia="Times New Roman" w:cs="Times New Roman"/>
          <w:lang w:eastAsia="ru-RU"/>
        </w:rPr>
        <w:t xml:space="preserve">  ________________________________________________________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Директор образовательной организации                        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ab/>
        <w:tab/>
        <w:tab/>
        <w:tab/>
        <w:tab/>
        <w:tab/>
        <w:t xml:space="preserve"> (подпись, расшифровка подписи)</w:t>
      </w:r>
    </w:p>
    <w:p>
      <w:pPr>
        <w:pStyle w:val="Normal"/>
        <w:tabs>
          <w:tab w:val="clear" w:pos="708"/>
          <w:tab w:val="left" w:pos="0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М.п.</w:t>
      </w:r>
    </w:p>
    <w:p>
      <w:pPr>
        <w:pStyle w:val="Normal"/>
        <w:tabs>
          <w:tab w:val="clear" w:pos="708"/>
          <w:tab w:val="left" w:pos="0" w:leader="none"/>
        </w:tabs>
        <w:spacing w:lineRule="atLeast" w:line="2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ind w:left="6096"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ind w:left="6096" w:firstLine="708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ind w:left="5664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Приложение № 2</w:t>
      </w:r>
    </w:p>
    <w:p>
      <w:pPr>
        <w:pStyle w:val="Normal"/>
        <w:spacing w:lineRule="atLeast" w:line="20" w:before="0" w:after="0"/>
        <w:ind w:left="566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 Положению о региональной выставке-конкурсе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«Этих дней не смолкнет слава»</w:t>
      </w:r>
    </w:p>
    <w:p>
      <w:pPr>
        <w:pStyle w:val="Normal"/>
        <w:spacing w:lineRule="atLeast" w:line="2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КАТАЛОГ</w:t>
      </w:r>
    </w:p>
    <w:p>
      <w:pPr>
        <w:pStyle w:val="Normal"/>
        <w:spacing w:lineRule="atLeast" w:line="20" w:before="0" w:after="0"/>
        <w:ind w:right="-1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экспонатов на региональную выставку-конкурс «Этих дней не смолкнет слава»</w:t>
      </w:r>
    </w:p>
    <w:p>
      <w:pPr>
        <w:pStyle w:val="Normal"/>
        <w:tabs>
          <w:tab w:val="clear" w:pos="708"/>
          <w:tab w:val="left" w:pos="4536" w:leader="none"/>
          <w:tab w:val="left" w:pos="496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 рамках областной туристско-краеведческой программы «Без истока – нет реки»)</w:t>
      </w:r>
    </w:p>
    <w:p>
      <w:pPr>
        <w:pStyle w:val="Normal"/>
        <w:spacing w:lineRule="atLeast" w:line="20" w:before="0" w:after="0"/>
        <w:ind w:right="-1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ind w:right="-1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(наименование учреждения)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30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9"/>
        <w:gridCol w:w="1402"/>
        <w:gridCol w:w="1541"/>
        <w:gridCol w:w="1986"/>
        <w:gridCol w:w="1135"/>
        <w:gridCol w:w="1700"/>
        <w:gridCol w:w="1941"/>
      </w:tblGrid>
      <w:tr>
        <w:trPr>
          <w:trHeight w:val="1357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Название экспоната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ФИО автора (полностью)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ФИО руководителя (полностью), должность,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контактная информация (№ телефона, адрес электронной почты)</w:t>
            </w:r>
          </w:p>
        </w:tc>
      </w:tr>
      <w:tr>
        <w:trPr>
          <w:trHeight w:val="323" w:hRule="atLeast"/>
        </w:trPr>
        <w:tc>
          <w:tcPr>
            <w:tcW w:w="10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Номинация: декоративно-прикладное творчество</w:t>
            </w:r>
          </w:p>
        </w:tc>
      </w:tr>
      <w:tr>
        <w:trPr>
          <w:trHeight w:val="323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0"/>
              </w:numPr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23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0"/>
              </w:numPr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23" w:hRule="atLeast"/>
        </w:trPr>
        <w:tc>
          <w:tcPr>
            <w:tcW w:w="10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Номинация: изобразительное искусство</w:t>
            </w:r>
          </w:p>
        </w:tc>
      </w:tr>
      <w:tr>
        <w:trPr>
          <w:trHeight w:val="323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0"/>
              </w:numPr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23" w:hRule="atLeast"/>
        </w:trPr>
        <w:tc>
          <w:tcPr>
            <w:tcW w:w="10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Номинация: музейный экспонат</w:t>
            </w:r>
          </w:p>
        </w:tc>
      </w:tr>
      <w:tr>
        <w:trPr>
          <w:trHeight w:val="323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0"/>
              </w:numPr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23" w:hRule="atLeast"/>
        </w:trPr>
        <w:tc>
          <w:tcPr>
            <w:tcW w:w="10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Благотворительная акция «Подарок ветеранам»</w:t>
            </w:r>
          </w:p>
        </w:tc>
      </w:tr>
      <w:tr>
        <w:trPr>
          <w:trHeight w:val="323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0"/>
              </w:numPr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tLeast" w:line="2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tLeast" w:line="2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Директор образовательной организации                        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tLeast" w:line="2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ab/>
        <w:tab/>
        <w:tab/>
        <w:tab/>
        <w:tab/>
        <w:tab/>
        <w:tab/>
        <w:t xml:space="preserve"> (подпись, расшифровка подписи)</w:t>
      </w:r>
    </w:p>
    <w:p>
      <w:pPr>
        <w:pStyle w:val="Normal"/>
        <w:tabs>
          <w:tab w:val="clear" w:pos="708"/>
          <w:tab w:val="left" w:pos="0" w:leader="none"/>
        </w:tabs>
        <w:spacing w:lineRule="atLeast" w:line="2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М.п.</w:t>
      </w:r>
    </w:p>
    <w:p>
      <w:pPr>
        <w:pStyle w:val="Normal"/>
        <w:tabs>
          <w:tab w:val="clear" w:pos="708"/>
          <w:tab w:val="left" w:pos="0" w:leader="none"/>
        </w:tabs>
        <w:spacing w:lineRule="atLeast" w:line="2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20" w:before="0" w:after="0"/>
        <w:ind w:left="6300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20" w:before="0" w:after="0"/>
        <w:ind w:left="6300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20" w:before="0" w:after="0"/>
        <w:ind w:left="6300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tLeast" w:line="20" w:before="0" w:after="0"/>
        <w:ind w:left="6521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Приложение  № 3</w:t>
      </w:r>
    </w:p>
    <w:p>
      <w:pPr>
        <w:pStyle w:val="Normal"/>
        <w:spacing w:lineRule="auto" w:line="240" w:before="0" w:after="0"/>
        <w:ind w:left="6521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 Положению о региональной</w:t>
      </w:r>
    </w:p>
    <w:p>
      <w:pPr>
        <w:pStyle w:val="Normal"/>
        <w:spacing w:lineRule="auto" w:line="240" w:before="0" w:after="0"/>
        <w:ind w:left="652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выставке-конкурсу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«Этих </w:t>
      </w:r>
    </w:p>
    <w:p>
      <w:pPr>
        <w:pStyle w:val="Normal"/>
        <w:spacing w:lineRule="auto" w:line="240" w:before="0" w:after="0"/>
        <w:ind w:left="6521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дней не смолкнет слава»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 СОГЛАСИИ ЗАКОННОГО ПРЕДСТАВИТЕЛЯ НА ОБРАБОТКУ ПЕРСОНАЛЬНЫХ ДАННЫХ НЕСОВЕРШЕННОЛЕТНЕГО 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участника в региональной выставке-конкурсе «Этих дней не смолкнет слава»</w:t>
      </w:r>
    </w:p>
    <w:p>
      <w:pPr>
        <w:pStyle w:val="Normal"/>
        <w:tabs>
          <w:tab w:val="clear" w:pos="708"/>
          <w:tab w:val="left" w:pos="4536" w:leader="none"/>
          <w:tab w:val="left" w:pos="496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 рамках областной туристско-краеведческой программы «Без истока – нет реки»)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Я,_____________________________________________________________________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(Ф И 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проживающий по адресу _______________________________________________________,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Паспорт ___________________выдан____________________________________________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(кем и когда)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являюсь законным представителем несовершеннолетнего 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(Ф И 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основании ст. 64 п. 1 Семейного кодекса РФ настоящим даю свое согласие на обработку оргкомитетом персональных данных моего несовершеннолетнего ребёнка _____________________________________________________________________________,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(Ф И 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относящихся к перечисленным ниже категориям персональных данных: данные  свидетельства о рождении, паспортные данные включая дату выдачи и код подразделения, адрес проживания ребёнка, сведения о месте обучения, творческом объединении, название конкурсных работ ребёнка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ребёнка. Я даю согласие на использование персональных данных моего ребенка исключительно в следующих целях: обеспечение организации и проведения выставки-конкурса в рамках реализации приоритетного национального проекта «Образование» в возрасте 14 - 18 лет, в личном зачёте по лучшему результату; ведение статистики. Настоящее согласие предоставляется на осуществление оргкомитетом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место проживания. Данные могут предоставляться в департамент образования и науки Костромской области, Министерство просвещения РФ. Я согласен 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Данное Согласие действует до достижения целей обработки персональных данных в оргкомитете»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ребёнка, законным представителем которого являюсь.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Дата: __.__. 20___  г. Подпись: ________________________ (______________________)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1 Для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попечительстве»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 4</w:t>
      </w:r>
    </w:p>
    <w:p>
      <w:pPr>
        <w:pStyle w:val="Normal"/>
        <w:spacing w:lineRule="atLeast" w:line="20" w:before="0" w:after="0"/>
        <w:ind w:left="5664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 Положению о региональной выставке-конкурсе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«Этих дней не смолкнет слава»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6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Согласие на обработку персональных данных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6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участника региональной выставки-конкурса «Этих дней не смолкнет слава»</w:t>
      </w:r>
    </w:p>
    <w:p>
      <w:pPr>
        <w:pStyle w:val="Normal"/>
        <w:tabs>
          <w:tab w:val="clear" w:pos="708"/>
          <w:tab w:val="left" w:pos="4536" w:leader="none"/>
          <w:tab w:val="left" w:pos="496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(в рамках областной туристско-краеведческой программы «Без истока – нет реки»)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6" w:before="0" w:after="0"/>
        <w:jc w:val="center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ru-RU"/>
        </w:rPr>
      </w:r>
    </w:p>
    <w:tbl>
      <w:tblPr>
        <w:tblW w:w="9508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52"/>
        <w:gridCol w:w="2530"/>
        <w:gridCol w:w="6426"/>
      </w:tblGrid>
      <w:tr>
        <w:trPr>
          <w:trHeight w:val="84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7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Я, (фамилия, имя, отчество)</w:t>
            </w:r>
          </w:p>
        </w:tc>
      </w:tr>
      <w:tr>
        <w:trPr>
          <w:trHeight w:val="821" w:hRule="atLeast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74" w:before="0" w:after="0"/>
              <w:ind w:left="17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паспорт серии номер, кем и когда выдан</w:t>
            </w:r>
          </w:p>
        </w:tc>
      </w:tr>
      <w:tr>
        <w:trPr>
          <w:trHeight w:val="293" w:hRule="atLeast"/>
        </w:trPr>
        <w:tc>
          <w:tcPr>
            <w:tcW w:w="552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7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8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ind w:left="17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зарегистрированный по адресу:</w:t>
            </w:r>
          </w:p>
        </w:tc>
      </w:tr>
      <w:tr>
        <w:trPr>
          <w:trHeight w:val="1295" w:hRule="atLeast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42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>
        <w:trPr>
          <w:trHeight w:val="277" w:hRule="atLeast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57" w:right="8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78" w:before="0" w:after="0"/>
              <w:ind w:left="17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ГБУ ДО КО ЦНТТиДЮТ «Истоки»</w:t>
            </w:r>
          </w:p>
        </w:tc>
      </w:tr>
      <w:tr>
        <w:trPr>
          <w:trHeight w:val="312" w:hRule="atLeast"/>
        </w:trPr>
        <w:tc>
          <w:tcPr>
            <w:tcW w:w="552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7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156000, г. Кострома, ул. 1 Мая, д. 4/9</w:t>
            </w:r>
          </w:p>
        </w:tc>
      </w:tr>
      <w:tr>
        <w:trPr>
          <w:trHeight w:val="269" w:hRule="atLeast"/>
        </w:trPr>
        <w:tc>
          <w:tcPr>
            <w:tcW w:w="552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179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2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целью:</w:t>
            </w:r>
          </w:p>
        </w:tc>
      </w:tr>
      <w:tr>
        <w:trPr>
          <w:trHeight w:val="111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74" w:before="0" w:after="0"/>
              <w:ind w:left="37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индивидуального учёта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>
        <w:trPr>
          <w:trHeight w:val="283" w:hRule="atLeast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объёме:</w:t>
            </w:r>
          </w:p>
        </w:tc>
      </w:tr>
      <w:tr>
        <w:trPr>
          <w:trHeight w:val="194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79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олимпиады.</w:t>
            </w:r>
          </w:p>
        </w:tc>
      </w:tr>
      <w:tr>
        <w:trPr>
          <w:trHeight w:val="283" w:hRule="atLeast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2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совершения:</w:t>
            </w:r>
          </w:p>
        </w:tc>
      </w:tr>
      <w:tr>
        <w:trPr>
          <w:trHeight w:val="250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Перечень действий с</w:t>
            </w:r>
          </w:p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персональными</w:t>
            </w:r>
          </w:p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данными,</w:t>
            </w:r>
          </w:p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совершение которых даётся согласие на обработку персональных данных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6218" w:leader="none"/>
              </w:tabs>
              <w:spacing w:lineRule="exact" w:line="274" w:before="0" w:after="0"/>
              <w:ind w:left="179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</w:t>
            </w:r>
          </w:p>
        </w:tc>
      </w:tr>
      <w:tr>
        <w:trPr>
          <w:trHeight w:val="293" w:hRule="atLeast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2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использованием:</w:t>
            </w:r>
          </w:p>
        </w:tc>
      </w:tr>
      <w:tr>
        <w:trPr>
          <w:trHeight w:val="138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Описание используемых оператором способов обработки</w:t>
            </w:r>
          </w:p>
          <w:p>
            <w:pPr>
              <w:pStyle w:val="Normal"/>
              <w:widowControl w:val="false"/>
              <w:spacing w:lineRule="exact" w:line="274" w:before="0" w:after="0"/>
              <w:ind w:lef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79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>
        <w:trPr>
          <w:trHeight w:val="1114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57" w:right="8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274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16" w:before="0" w:after="0"/>
              <w:ind w:left="179" w:right="27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для участников региональной выставки-конкурса «Этих дней не смолкнет слава»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>
        <w:trPr>
          <w:trHeight w:val="167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74" w:before="0" w:after="0"/>
              <w:ind w:left="157" w:right="8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Отзыв согласия на обработку персональных данных по инициативе субъекта</w:t>
            </w:r>
          </w:p>
          <w:p>
            <w:pPr>
              <w:pStyle w:val="Normal"/>
              <w:widowControl w:val="false"/>
              <w:spacing w:lineRule="exact" w:line="274" w:before="0" w:after="0"/>
              <w:ind w:left="157" w:right="85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ind w:left="179" w:right="132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>
      <w:pPr>
        <w:pStyle w:val="Normal"/>
        <w:widowControl w:val="false"/>
        <w:spacing w:lineRule="exact" w:line="220" w:before="0" w:after="0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p>
      <w:pPr>
        <w:pStyle w:val="Normal"/>
        <w:widowControl w:val="false"/>
        <w:spacing w:lineRule="exact" w:line="220" w:before="0" w:after="0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p>
      <w:pPr>
        <w:pStyle w:val="Normal"/>
        <w:widowControl w:val="false"/>
        <w:spacing w:lineRule="exact" w:line="220" w:before="0" w:after="0"/>
        <w:rPr>
          <w:rFonts w:ascii="Times New Roman" w:hAnsi="Times New Roman" w:eastAsia="Calibri" w:cs="Times New Roman"/>
          <w:sz w:val="24"/>
          <w:u w:val="single"/>
        </w:rPr>
      </w:pPr>
      <w:r>
        <w:rPr>
          <w:rFonts w:eastAsia="Calibri" w:cs="Times New Roman" w:ascii="Times New Roman" w:hAnsi="Times New Roman"/>
          <w:sz w:val="24"/>
          <w:u w:val="single"/>
        </w:rPr>
        <w:t>_____________________________________________________________________________</w:t>
      </w:r>
    </w:p>
    <w:p>
      <w:pPr>
        <w:pStyle w:val="Normal"/>
        <w:widowControl w:val="false"/>
        <w:spacing w:lineRule="exact" w:line="22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</w:rPr>
        <w:t xml:space="preserve">( дата)   </w:t>
        <w:tab/>
        <w:t xml:space="preserve">(подпись)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(Ф.И.О. субъекта персональных данных)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6096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left="6096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521" w:hanging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6237" w:leader="none"/>
        </w:tabs>
        <w:spacing w:lineRule="auto" w:line="240" w:before="0" w:after="0"/>
        <w:ind w:firstLine="609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6237" w:leader="none"/>
        </w:tabs>
        <w:spacing w:lineRule="auto" w:line="240" w:before="0" w:after="0"/>
        <w:ind w:firstLine="609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6237" w:leader="none"/>
        </w:tabs>
        <w:spacing w:lineRule="auto" w:line="240" w:before="0" w:after="0"/>
        <w:ind w:firstLine="609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b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6"/>
      <w:numFmt w:val="decimal"/>
      <w:lvlText w:val="%1."/>
      <w:lvlJc w:val="left"/>
      <w:pPr>
        <w:ind w:left="644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e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mo301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804A-0DC7-4BAA-9CDD-6BCF995F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LibreOffice/6.3.4.2$Windows_x86 LibreOffice_project/60da17e045e08f1793c57c00ba83cdfce946d0aa</Application>
  <Pages>16</Pages>
  <Words>2037</Words>
  <Characters>15825</Characters>
  <CharactersWithSpaces>17797</CharactersWithSpaces>
  <Paragraphs>228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2020-03-14T09:40:00Z</dcterms:created>
  <dc:creator>Admin</dc:creator>
  <dc:description/>
  <dc:language>ru-RU</dc:language>
  <cp:lastModifiedBy/>
  <dcterms:modified xsi:type="dcterms:W3CDTF">2020-03-18T10:11:22Z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